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spacing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Modell-Vertrag</w:t>
      </w:r>
    </w:p>
    <w:p>
      <w:pPr>
        <w:spacing/>
        <w:jc w:val="center"/>
      </w:pPr>
      <w:r>
        <w:t>zwischen</w:t>
      </w:r>
    </w:p>
    <w:p>
      <w:pPr>
        <w:spacing/>
        <w:jc w:val="center"/>
      </w:pPr>
      <w:r/>
    </w:p>
    <w:p>
      <w:pPr>
        <w:spacing/>
        <w:jc w:val="center"/>
      </w:pPr>
      <w:r/>
    </w:p>
    <w:tbl>
      <w:tblPr>
        <w:tblStyle w:val="TableGrid"/>
        <w:name w:val="Tabelle1"/>
        <w:tabOrder w:val="0"/>
        <w:jc w:val="left"/>
        <w:tblInd w:w="1679" w:type="dxa"/>
        <w:tblW w:w="7976" w:type="dxa"/>
        <w:pPr>
          <w:ind w:left="1679"/>
        </w:pPr>
        <w:tblLook w:val="04A0" w:firstRow="1" w:lastRow="0" w:firstColumn="1" w:lastColumn="0" w:noHBand="0" w:noVBand="1"/>
      </w:tblPr>
      <w:tblGrid>
        <w:gridCol w:w="2339"/>
        <w:gridCol w:w="2131"/>
        <w:gridCol w:w="3506"/>
      </w:tblGrid>
      <w:tr>
        <w:trPr>
          <w:cantSplit w:val="0"/>
          <w:trHeight w:val="0" w:hRule="auto"/>
        </w:trPr>
        <w:tc>
          <w:tcPr>
            <w:tcW w:w="233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44259" protected="0"/>
          </w:tcPr>
          <w:p>
            <w:pPr>
              <w:spacing/>
              <w:jc w:val="center"/>
            </w:pPr>
            <w:r>
              <w:t>Gottfried Stein</w:t>
            </w:r>
          </w:p>
        </w:tc>
        <w:tc>
          <w:tcPr>
            <w:tcW w:w="21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44259" protected="0"/>
          </w:tcPr>
          <w:p>
            <w:pPr>
              <w:spacing/>
              <w:jc w:val="center"/>
            </w:pPr>
            <w:r>
              <w:t>und</w:t>
            </w:r>
          </w:p>
        </w:tc>
        <w:tc>
          <w:tcPr>
            <w:tcW w:w="350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44259" protected="0"/>
          </w:tcPr>
          <w:p>
            <w:pPr>
              <w:spacing/>
              <w:jc w:val="center"/>
            </w:pPr>
            <w:r>
              <w:t>xxx</w:t>
            </w:r>
          </w:p>
        </w:tc>
      </w:tr>
      <w:tr>
        <w:trPr>
          <w:cantSplit w:val="0"/>
          <w:trHeight w:val="0" w:hRule="auto"/>
        </w:trPr>
        <w:tc>
          <w:tcPr>
            <w:tcW w:w="2339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44259" protected="0"/>
          </w:tcPr>
          <w:p>
            <w:pPr>
              <w:spacing/>
              <w:jc w:val="center"/>
            </w:pPr>
            <w:r>
              <w:t>als Fotograf</w:t>
            </w:r>
          </w:p>
        </w:tc>
        <w:tc>
          <w:tcPr>
            <w:tcW w:w="21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44259" protected="0"/>
          </w:tcPr>
          <w:p>
            <w:pPr>
              <w:spacing/>
              <w:jc w:val="center"/>
            </w:pPr>
            <w:r>
              <w:t>und</w:t>
            </w:r>
          </w:p>
        </w:tc>
        <w:tc>
          <w:tcPr>
            <w:tcW w:w="350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44259" protected="0"/>
          </w:tcPr>
          <w:p>
            <w:pPr>
              <w:spacing/>
              <w:jc w:val="center"/>
            </w:pPr>
            <w:r>
              <w:t>als Fotomodell</w:t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>Im Vertrag verpflichten sich beide Vertragspartner zu einer 4-stündigen Foto-Session</w:t>
      </w:r>
    </w:p>
    <w:p>
      <w:pPr>
        <w:pStyle w:val="para1"/>
        <w:spacing/>
        <w:jc w:val="center"/>
      </w:pPr>
      <w:r/>
    </w:p>
    <w:p>
      <w:pPr>
        <w:pStyle w:val="para1"/>
        <w:spacing/>
        <w:jc w:val="center"/>
        <w:rPr>
          <w:rFonts w:ascii="Calligraph421 BT" w:hAnsi="Calligraph421 BT"/>
          <w:b/>
          <w:bCs/>
          <w:sz w:val="40"/>
          <w:szCs w:val="40"/>
        </w:rPr>
      </w:pPr>
      <w:r>
        <w:rPr>
          <w:rFonts w:ascii="Calligraph421 BT" w:hAnsi="Calligraph421 BT"/>
          <w:b/>
          <w:bCs/>
          <w:sz w:val="40"/>
          <w:szCs w:val="40"/>
        </w:rPr>
        <w:t>„Porträt, Mode, Beauty und Akt“.</w:t>
      </w:r>
    </w:p>
    <w:p>
      <w:pPr>
        <w:pStyle w:val="para1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>Vereinbart wird, dass das Modell zu Foto-Aufnahmen posiert.</w:t>
      </w:r>
    </w:p>
    <w:p>
      <w:pPr>
        <w:pStyle w:val="para1"/>
        <w:spacing/>
        <w:jc w:val="center"/>
      </w:pPr>
      <w:r>
        <w:t xml:space="preserve">Es ist dem Modell bewusst, dass es sich dabei neben </w:t>
      </w:r>
      <w:r>
        <w:rPr>
          <w:b/>
          <w:bCs/>
        </w:rPr>
        <w:t>Porträts</w:t>
      </w:r>
      <w:r>
        <w:t xml:space="preserve"> um Fotos handelt…</w:t>
      </w:r>
    </w:p>
    <w:p>
      <w:pPr>
        <w:pStyle w:val="para1"/>
        <w:spacing/>
        <w:jc w:val="center"/>
      </w:pPr>
      <w:r>
        <w:t xml:space="preserve">von normaler Kleidung </w:t>
      </w:r>
      <w:r>
        <w:rPr>
          <w:b/>
          <w:bCs/>
        </w:rPr>
        <w:t>(„Mode“</w:t>
      </w:r>
      <w:r>
        <w:t xml:space="preserve">) über z.T. spärliche Kleidung </w:t>
      </w:r>
      <w:r>
        <w:rPr>
          <w:b/>
          <w:bCs/>
        </w:rPr>
        <w:t>(„Beauty“)</w:t>
      </w:r>
      <w:r>
        <w:t xml:space="preserve"> bis hin zu völlig nackt </w:t>
      </w:r>
      <w:r>
        <w:rPr>
          <w:b/>
          <w:bCs/>
        </w:rPr>
        <w:t>(„Akt“</w:t>
      </w:r>
      <w:r>
        <w:t>).</w:t>
      </w:r>
    </w:p>
    <w:p>
      <w:pPr>
        <w:pStyle w:val="para1"/>
        <w:spacing/>
        <w:jc w:val="center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 xml:space="preserve">Die Aufnahmen sind </w:t>
      </w:r>
      <w:r>
        <w:rPr>
          <w:b/>
          <w:bCs/>
          <w:u w:color="auto" w:val="single"/>
        </w:rPr>
        <w:t>nicht</w:t>
      </w:r>
      <w:r>
        <w:t xml:space="preserve">-pornografisch, aber es liegt ausdrücklich in </w:t>
      </w:r>
      <w:r>
        <w:rPr>
          <w:b/>
          <w:bCs/>
        </w:rPr>
        <w:t>beider</w:t>
      </w:r>
      <w:r>
        <w:t xml:space="preserve"> Absicht, </w:t>
      </w:r>
    </w:p>
    <w:p>
      <w:pPr>
        <w:pStyle w:val="para1"/>
        <w:spacing/>
        <w:jc w:val="center"/>
        <w:rPr>
          <w:b/>
          <w:bCs/>
        </w:rPr>
      </w:pPr>
      <w:r>
        <w:rPr>
          <w:b/>
          <w:bCs/>
        </w:rPr>
        <w:t xml:space="preserve">das Modell in </w:t>
      </w:r>
      <w:r>
        <w:rPr>
          <w:b/>
          <w:bCs/>
          <w:u w:color="auto" w:val="single"/>
        </w:rPr>
        <w:t>geschmackvoller</w:t>
      </w:r>
      <w:r>
        <w:rPr>
          <w:b/>
          <w:bCs/>
        </w:rPr>
        <w:t xml:space="preserve">, ästhetischer Weise phantasievoll und </w:t>
      </w:r>
      <w:r>
        <w:rPr>
          <w:b/>
          <w:bCs/>
          <w:u w:color="auto" w:val="single"/>
        </w:rPr>
        <w:t>erotisch</w:t>
      </w:r>
      <w:r>
        <w:rPr>
          <w:b/>
          <w:bCs/>
        </w:rPr>
        <w:t xml:space="preserve"> darzustellen.</w:t>
      </w:r>
      <w:r>
        <w:rPr>
          <w:b/>
          <w:bCs/>
        </w:rPr>
      </w:r>
    </w:p>
    <w:p>
      <w:pPr>
        <w:pStyle w:val="para1"/>
        <w:spacing/>
        <w:jc w:val="center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 xml:space="preserve">Dazu kann das Modell auch </w:t>
      </w:r>
      <w:r>
        <w:rPr>
          <w:b/>
          <w:bCs/>
        </w:rPr>
        <w:t>eigene</w:t>
      </w:r>
      <w:r>
        <w:t xml:space="preserve"> Ideen einbringen. </w:t>
      </w:r>
    </w:p>
    <w:p>
      <w:pPr>
        <w:pStyle w:val="para1"/>
        <w:spacing/>
        <w:jc w:val="center"/>
      </w:pPr>
      <w:r>
        <w:rPr>
          <w:b/>
        </w:rPr>
        <w:t>Im Falle einer Honorarzahlung</w:t>
      </w:r>
      <w:r>
        <w:t xml:space="preserve"> identifiziert es sich aber in erster Linie </w:t>
      </w:r>
    </w:p>
    <w:p>
      <w:pPr>
        <w:pStyle w:val="para1"/>
        <w:spacing/>
        <w:jc w:val="center"/>
      </w:pPr>
      <w:r>
        <w:t>mit den Motiv-Ideen des Fotografen</w:t>
      </w:r>
    </w:p>
    <w:p>
      <w:pPr>
        <w:pStyle w:val="para1"/>
        <w:spacing/>
        <w:jc w:val="center"/>
        <w:rPr>
          <w:b/>
          <w:bCs/>
        </w:rPr>
      </w:pPr>
      <w:r>
        <w:rPr>
          <w:b/>
          <w:bCs/>
        </w:rPr>
        <w:t>und bemüht sich um bestmögliche Umsetzung.</w:t>
      </w:r>
    </w:p>
    <w:p>
      <w:pPr>
        <w:pStyle w:val="para1"/>
        <w:spacing/>
        <w:jc w:val="center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 xml:space="preserve">Das Honorar für das Modell beträgt 25,- € /Stunde netto. </w:t>
      </w:r>
    </w:p>
    <w:p>
      <w:pPr>
        <w:pStyle w:val="para1"/>
        <w:spacing/>
        <w:jc w:val="center"/>
      </w:pPr>
      <w:r>
        <w:t>Anfahrtkosten werden nach Bedarf und Vereinbarung erstattet oder teil-erstattet.</w:t>
      </w:r>
    </w:p>
    <w:p>
      <w:pPr>
        <w:spacing/>
        <w:jc w:val="center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 xml:space="preserve">Der Fotograf garantiert ausdrücklich, </w:t>
      </w:r>
    </w:p>
    <w:p>
      <w:pPr>
        <w:spacing/>
        <w:jc w:val="center"/>
      </w:pPr>
      <w:r>
        <w:t xml:space="preserve">keine über das reine Fotografieren hinausgehenden Ambitionen zu verfolgen! </w:t>
      </w:r>
    </w:p>
    <w:p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 xml:space="preserve">Die erarbeiteten Fotos dienen ausschließlich der privaten Verwendung! </w:t>
      </w:r>
    </w:p>
    <w:p>
      <w:pPr>
        <w:spacing/>
        <w:jc w:val="center"/>
      </w:pPr>
      <w:r>
        <w:t xml:space="preserve">        Eine Veröffentlichung durch den Fotografen, gleich, welcher Art,</w:t>
      </w:r>
    </w:p>
    <w:p>
      <w:pPr>
        <w:spacing/>
        <w:jc w:val="center"/>
      </w:pPr>
      <w:r>
        <w:rPr>
          <w:b/>
        </w:rPr>
        <w:t>ohne ausdrückliche,</w:t>
      </w:r>
      <w:r>
        <w:t xml:space="preserve"> </w:t>
      </w:r>
      <w:r>
        <w:rPr>
          <w:b/>
        </w:rPr>
        <w:t>schriftliche</w:t>
      </w:r>
      <w:r>
        <w:t xml:space="preserve"> Genehmigung durch das Modell</w:t>
      </w:r>
    </w:p>
    <w:p>
      <w:pPr>
        <w:spacing/>
        <w:jc w:val="center"/>
      </w:pPr>
      <w:r>
        <w:t xml:space="preserve">wird zu 100 % ausgeschlossen. </w:t>
      </w:r>
    </w:p>
    <w:p>
      <w:pPr>
        <w:spacing/>
        <w:jc w:val="center"/>
      </w:pPr>
      <w:r>
        <w:t>Das Modell kann hingehen frei über die entstandenen und bearbeiteten Fotos verfügen!</w:t>
      </w:r>
    </w:p>
    <w:p>
      <w:pPr>
        <w:spacing/>
        <w:jc w:val="center"/>
      </w:pPr>
      <w:r/>
    </w:p>
    <w:p>
      <w:pPr>
        <w:pStyle w:val="para1"/>
        <w:numPr>
          <w:ilvl w:val="0"/>
          <w:numId w:val="1"/>
        </w:numPr>
        <w:ind w:left="720" w:hanging="360"/>
        <w:spacing/>
        <w:jc w:val="center"/>
      </w:pPr>
      <w:r>
        <w:t xml:space="preserve">Das Modell ist aber mit einer Speicherung und einer editorischen Weiterbearbeitung der Fotos durch den Fotografen einverstanden. </w:t>
      </w:r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>
        <w:t>Schöppenstedt, Datum</w:t>
      </w:r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r>
        <w:t>__________________________                                                                              __________________________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Unterschrift Fotograf                                                                                                                                                      Unterschrift Modell</w:t>
      </w:r>
      <w:r>
        <w:rPr>
          <w:sz w:val="16"/>
          <w:szCs w:val="1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021" w:top="851" w:right="794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default"/>
  </w:font>
  <w:font w:name="Calligraph421 BT">
    <w:panose1 w:val="03060702050402020204"/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1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760044259" w:val="1230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le mit Gitter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le mit Gitter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Gottfried Stein</cp:lastModifiedBy>
  <cp:revision>18</cp:revision>
  <cp:lastPrinted>2024-09-27T21:07:00Z</cp:lastPrinted>
  <dcterms:created xsi:type="dcterms:W3CDTF">2023-07-04T09:51:00Z</dcterms:created>
  <dcterms:modified xsi:type="dcterms:W3CDTF">2025-10-09T21:10:59Z</dcterms:modified>
</cp:coreProperties>
</file>